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before="180" w:lineRule="auto"/>
        <w:rPr>
          <w:sz w:val="18"/>
          <w:szCs w:val="18"/>
        </w:rPr>
      </w:pPr>
      <w:r w:rsidDel="00000000" w:rsidR="00000000" w:rsidRPr="00000000">
        <w:rPr>
          <w:sz w:val="18"/>
          <w:szCs w:val="18"/>
          <w:rtl w:val="0"/>
        </w:rPr>
        <w:t xml:space="preserve">Kyle Hoyt is a New York City–based French hornist and educator whose career spans international solo appearances, major American and European orchestras, Broadway productions, and acclaimed commercial recordings. He has appeared as a soloist with the Jerusalem Symphony Orchestra, Israel Chamber Orchestra, Ann Arbor Symphony Orchestra, and the Montclair State University Orchestra.</w:t>
      </w:r>
    </w:p>
    <w:p w:rsidR="00000000" w:rsidDel="00000000" w:rsidP="00000000" w:rsidRDefault="00000000" w:rsidRPr="00000000" w14:paraId="00000002">
      <w:pPr>
        <w:spacing w:after="180" w:before="180" w:lineRule="auto"/>
        <w:rPr>
          <w:sz w:val="18"/>
          <w:szCs w:val="18"/>
        </w:rPr>
      </w:pPr>
      <w:r w:rsidDel="00000000" w:rsidR="00000000" w:rsidRPr="00000000">
        <w:rPr>
          <w:sz w:val="18"/>
          <w:szCs w:val="18"/>
          <w:rtl w:val="0"/>
        </w:rPr>
        <w:t xml:space="preserve">A highly sought-after orchestral musician, Kyle performs regularly with the Orchestra of St. Luke’s, American Symphony Orchestra, New Jersey Symphony, and the New Haven Symphony Orchestra. He previously served as Associate Principal Horn of the Jerusalem Symphony Orchestra and held full-time positions with the Columbus Symphony Orchestra and the Syracuse Symphony Orchestra. As a guest artist, he has performed with the New York Philharmonic, the Metropolitan Opera Orchestra, the Vienna Philharmonic, the Saint Paul Chamber Orchestra, and the Galilee Chamber Orchestra.</w:t>
      </w:r>
    </w:p>
    <w:p w:rsidR="00000000" w:rsidDel="00000000" w:rsidP="00000000" w:rsidRDefault="00000000" w:rsidRPr="00000000" w14:paraId="00000003">
      <w:pPr>
        <w:spacing w:after="180" w:before="180" w:lineRule="auto"/>
        <w:rPr>
          <w:sz w:val="18"/>
          <w:szCs w:val="18"/>
        </w:rPr>
      </w:pPr>
      <w:r w:rsidDel="00000000" w:rsidR="00000000" w:rsidRPr="00000000">
        <w:rPr>
          <w:sz w:val="18"/>
          <w:szCs w:val="18"/>
          <w:rtl w:val="0"/>
        </w:rPr>
        <w:t xml:space="preserve">A committed chamber musician, he is  a member of the Montclair Wind Quintet, featured at the Bard Music Festival (in both orchestral and chamber programs) and has appeared as a guest artist at the Taconic Music Festival. His chamber collaborations span brass quintet, wind quintet, horn quartet, and mixed chamber ensemble repertoire. Kyle maintains an active presence in ballet and contemporary performance, appearing with New York City Ballet, American Ballet Theatre, and the Paul Taylor Dance Company.</w:t>
      </w:r>
    </w:p>
    <w:p w:rsidR="00000000" w:rsidDel="00000000" w:rsidP="00000000" w:rsidRDefault="00000000" w:rsidRPr="00000000" w14:paraId="00000004">
      <w:pPr>
        <w:spacing w:after="180" w:before="180" w:lineRule="auto"/>
        <w:rPr>
          <w:sz w:val="18"/>
          <w:szCs w:val="18"/>
        </w:rPr>
      </w:pPr>
      <w:r w:rsidDel="00000000" w:rsidR="00000000" w:rsidRPr="00000000">
        <w:rPr>
          <w:sz w:val="18"/>
          <w:szCs w:val="18"/>
          <w:rtl w:val="0"/>
        </w:rPr>
        <w:t xml:space="preserve">Equally at home in film, commercial, and Broadway settings, Kyle’s recording credits include the soundtracks to the Hollywood films </w:t>
      </w:r>
      <w:r w:rsidDel="00000000" w:rsidR="00000000" w:rsidRPr="00000000">
        <w:rPr>
          <w:i w:val="1"/>
          <w:iCs w:val="1"/>
          <w:sz w:val="18"/>
          <w:szCs w:val="18"/>
          <w:rtl w:val="0"/>
        </w:rPr>
        <w:t xml:space="preserve">Joker</w:t>
      </w:r>
      <w:r w:rsidDel="00000000" w:rsidR="00000000" w:rsidRPr="00000000">
        <w:rPr>
          <w:sz w:val="18"/>
          <w:szCs w:val="18"/>
          <w:rtl w:val="0"/>
        </w:rPr>
        <w:t xml:space="preserve"> and </w:t>
      </w:r>
      <w:r w:rsidDel="00000000" w:rsidR="00000000" w:rsidRPr="00000000">
        <w:rPr>
          <w:i w:val="1"/>
          <w:iCs w:val="1"/>
          <w:sz w:val="18"/>
          <w:szCs w:val="18"/>
          <w:rtl w:val="0"/>
        </w:rPr>
        <w:t xml:space="preserve">tick, tick... BOOM!</w:t>
      </w:r>
      <w:r w:rsidDel="00000000" w:rsidR="00000000" w:rsidRPr="00000000">
        <w:rPr>
          <w:sz w:val="18"/>
          <w:szCs w:val="18"/>
          <w:rtl w:val="0"/>
        </w:rPr>
        <w:t xml:space="preserve">. He is currently a member of the Broadway pit orchestra for </w:t>
      </w:r>
      <w:r w:rsidDel="00000000" w:rsidR="00000000" w:rsidRPr="00000000">
        <w:rPr>
          <w:i w:val="1"/>
          <w:iCs w:val="1"/>
          <w:sz w:val="18"/>
          <w:szCs w:val="18"/>
          <w:rtl w:val="0"/>
        </w:rPr>
        <w:t xml:space="preserve">Cats: The Jellicle Ball</w:t>
      </w:r>
      <w:r w:rsidDel="00000000" w:rsidR="00000000" w:rsidRPr="00000000">
        <w:rPr>
          <w:sz w:val="18"/>
          <w:szCs w:val="18"/>
          <w:rtl w:val="0"/>
        </w:rPr>
        <w:t xml:space="preserve">, with previous Broadway credits including </w:t>
      </w:r>
      <w:r w:rsidDel="00000000" w:rsidR="00000000" w:rsidRPr="00000000">
        <w:rPr>
          <w:i w:val="1"/>
          <w:iCs w:val="1"/>
          <w:sz w:val="18"/>
          <w:szCs w:val="18"/>
          <w:rtl w:val="0"/>
        </w:rPr>
        <w:t xml:space="preserve">Spamalot</w:t>
      </w:r>
      <w:r w:rsidDel="00000000" w:rsidR="00000000" w:rsidRPr="00000000">
        <w:rPr>
          <w:sz w:val="18"/>
          <w:szCs w:val="18"/>
          <w:rtl w:val="0"/>
        </w:rPr>
        <w:t xml:space="preserve">, </w:t>
      </w:r>
      <w:r w:rsidDel="00000000" w:rsidR="00000000" w:rsidRPr="00000000">
        <w:rPr>
          <w:i w:val="1"/>
          <w:iCs w:val="1"/>
          <w:sz w:val="18"/>
          <w:szCs w:val="18"/>
          <w:rtl w:val="0"/>
        </w:rPr>
        <w:t xml:space="preserve">Bad Cinderella</w:t>
      </w:r>
      <w:r w:rsidDel="00000000" w:rsidR="00000000" w:rsidRPr="00000000">
        <w:rPr>
          <w:sz w:val="18"/>
          <w:szCs w:val="18"/>
          <w:rtl w:val="0"/>
        </w:rPr>
        <w:t xml:space="preserve">, </w:t>
      </w:r>
      <w:r w:rsidDel="00000000" w:rsidR="00000000" w:rsidRPr="00000000">
        <w:rPr>
          <w:i w:val="1"/>
          <w:iCs w:val="1"/>
          <w:sz w:val="18"/>
          <w:szCs w:val="18"/>
          <w:rtl w:val="0"/>
        </w:rPr>
        <w:t xml:space="preserve">Charlie and the Chocolate Factory</w:t>
      </w:r>
      <w:r w:rsidDel="00000000" w:rsidR="00000000" w:rsidRPr="00000000">
        <w:rPr>
          <w:sz w:val="18"/>
          <w:szCs w:val="18"/>
          <w:rtl w:val="0"/>
        </w:rPr>
        <w:t xml:space="preserve">, </w:t>
      </w:r>
      <w:r w:rsidDel="00000000" w:rsidR="00000000" w:rsidRPr="00000000">
        <w:rPr>
          <w:i w:val="1"/>
          <w:iCs w:val="1"/>
          <w:sz w:val="18"/>
          <w:szCs w:val="18"/>
          <w:rtl w:val="0"/>
        </w:rPr>
        <w:t xml:space="preserve">Something Rotten!</w:t>
      </w:r>
      <w:r w:rsidDel="00000000" w:rsidR="00000000" w:rsidRPr="00000000">
        <w:rPr>
          <w:sz w:val="18"/>
          <w:szCs w:val="18"/>
          <w:rtl w:val="0"/>
        </w:rPr>
        <w:t xml:space="preserve">, and </w:t>
      </w:r>
      <w:r w:rsidDel="00000000" w:rsidR="00000000" w:rsidRPr="00000000">
        <w:rPr>
          <w:i w:val="1"/>
          <w:iCs w:val="1"/>
          <w:sz w:val="18"/>
          <w:szCs w:val="18"/>
          <w:rtl w:val="0"/>
        </w:rPr>
        <w:t xml:space="preserve">Side Show</w:t>
      </w:r>
      <w:r w:rsidDel="00000000" w:rsidR="00000000" w:rsidRPr="00000000">
        <w:rPr>
          <w:sz w:val="18"/>
          <w:szCs w:val="18"/>
          <w:rtl w:val="0"/>
        </w:rPr>
        <w:t xml:space="preserve">, as well as the Radio City Christmas Spectacular. He has also performed on numerous national commercial recordings.</w:t>
      </w:r>
    </w:p>
    <w:p w:rsidR="00000000" w:rsidDel="00000000" w:rsidP="00000000" w:rsidRDefault="00000000" w:rsidRPr="00000000" w14:paraId="00000005">
      <w:pPr>
        <w:spacing w:after="180" w:before="180" w:lineRule="auto"/>
        <w:rPr>
          <w:sz w:val="18"/>
          <w:szCs w:val="18"/>
        </w:rPr>
      </w:pPr>
      <w:r w:rsidDel="00000000" w:rsidR="00000000" w:rsidRPr="00000000">
        <w:rPr>
          <w:sz w:val="18"/>
          <w:szCs w:val="18"/>
          <w:rtl w:val="0"/>
        </w:rPr>
        <w:t xml:space="preserve">Additional recording projects include a live Carnegie Hall performance with Alma Deutscher and the Orchestra of St. Luke’s for </w:t>
      </w:r>
      <w:hyperlink r:id="rId6">
        <w:r w:rsidDel="00000000" w:rsidR="00000000" w:rsidRPr="00000000">
          <w:rPr>
            <w:color w:val="1155cc"/>
            <w:sz w:val="18"/>
            <w:szCs w:val="18"/>
            <w:u w:val="single"/>
            <w:rtl w:val="0"/>
          </w:rPr>
          <w:t xml:space="preserve">Medici.tv</w:t>
        </w:r>
      </w:hyperlink>
      <w:r w:rsidDel="00000000" w:rsidR="00000000" w:rsidRPr="00000000">
        <w:rPr>
          <w:sz w:val="18"/>
          <w:szCs w:val="18"/>
          <w:rtl w:val="0"/>
        </w:rPr>
        <w:t xml:space="preserve">; the Warner Classics release </w:t>
      </w:r>
      <w:r w:rsidDel="00000000" w:rsidR="00000000" w:rsidRPr="00000000">
        <w:rPr>
          <w:i w:val="1"/>
          <w:iCs w:val="1"/>
          <w:sz w:val="18"/>
          <w:szCs w:val="18"/>
          <w:rtl w:val="0"/>
        </w:rPr>
        <w:t xml:space="preserve">Azul</w:t>
      </w:r>
      <w:r w:rsidDel="00000000" w:rsidR="00000000" w:rsidRPr="00000000">
        <w:rPr>
          <w:sz w:val="18"/>
          <w:szCs w:val="18"/>
          <w:rtl w:val="0"/>
        </w:rPr>
        <w:t xml:space="preserve"> with Yo-Yo Ma and The Knights; and the PBS release of Alexander Kastalsky’s </w:t>
      </w:r>
      <w:r w:rsidDel="00000000" w:rsidR="00000000" w:rsidRPr="00000000">
        <w:rPr>
          <w:i w:val="1"/>
          <w:iCs w:val="1"/>
          <w:sz w:val="18"/>
          <w:szCs w:val="18"/>
          <w:rtl w:val="0"/>
        </w:rPr>
        <w:t xml:space="preserve">Memory Eternal to the Fallen Heroes</w:t>
      </w:r>
      <w:r w:rsidDel="00000000" w:rsidR="00000000" w:rsidRPr="00000000">
        <w:rPr>
          <w:sz w:val="18"/>
          <w:szCs w:val="18"/>
          <w:rtl w:val="0"/>
        </w:rPr>
        <w:t xml:space="preserve"> with the Orchestra of St. Luke’s. Kyle has recorded for Naxos, Telarc, Nimbus Records, CBS, NFL Films, and for Broadway Cares/Equity Fights AIDS and the Local 802 Emergency Relief Fund.</w:t>
      </w:r>
    </w:p>
    <w:p w:rsidR="00000000" w:rsidDel="00000000" w:rsidP="00000000" w:rsidRDefault="00000000" w:rsidRPr="00000000" w14:paraId="00000006">
      <w:pPr>
        <w:spacing w:after="180" w:before="180" w:lineRule="auto"/>
        <w:rPr>
          <w:sz w:val="18"/>
          <w:szCs w:val="18"/>
        </w:rPr>
      </w:pPr>
      <w:r w:rsidDel="00000000" w:rsidR="00000000" w:rsidRPr="00000000">
        <w:rPr>
          <w:sz w:val="18"/>
          <w:szCs w:val="18"/>
          <w:rtl w:val="0"/>
        </w:rPr>
        <w:t xml:space="preserve">Since 2014, Kyle has served on the French horn faculty at Montclair State University. He has presented masterclasses at the University of Michigan, The Ohio State University, Western Michigan University, Bowling Green State University, and the University of Kansas. He holds a Bachelor of Music in Performance from the University of Michigan and a Master of Music in Orchestral Performance from the Manhattan School of Music. His principal teachers include Bryan Kennedy, Sören Hermansson, Erik Ralske, and Jeffrey Lang.</w:t>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edici.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