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Rule="auto"/>
        <w:rPr>
          <w:sz w:val="23"/>
          <w:szCs w:val="23"/>
        </w:rPr>
      </w:pPr>
      <w:r w:rsidDel="00000000" w:rsidR="00000000" w:rsidRPr="00000000">
        <w:rPr>
          <w:sz w:val="23"/>
          <w:szCs w:val="23"/>
          <w:rtl w:val="0"/>
        </w:rPr>
        <w:t xml:space="preserve">Kyle Hoyt is a New York City–based French hornist whose career spans international solo appearances, major orchestras, Broadway productions, and commercial recording. He has appeared as soloist with the Jerusalem Symphony Orchestra, Israel Chamber Orchestra, and the Ann Arbor Symphony Orchestra.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Rule="auto"/>
        <w:rPr>
          <w:sz w:val="23"/>
          <w:szCs w:val="23"/>
        </w:rPr>
      </w:pPr>
      <w:r w:rsidDel="00000000" w:rsidR="00000000" w:rsidRPr="00000000">
        <w:rPr>
          <w:sz w:val="23"/>
          <w:szCs w:val="23"/>
          <w:rtl w:val="0"/>
        </w:rPr>
        <w:t xml:space="preserve">Kyle performs regularly with the Orchestra of St. Luke’s, American Symphony Orchestra, New Jersey Symphony, and New Haven Symphony Orchestra. He previously served as Associate Principal Horn of the Jerusalem Symphony Orchestra and has also performed with the New York Philharmonic, Metropolitan Opera Orchestra, Vienna Philharmonic, Saint Paul Chamber Orchestra, and the Galilee Chamber Orchestra.</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Rule="auto"/>
        <w:rPr>
          <w:sz w:val="23"/>
          <w:szCs w:val="23"/>
        </w:rPr>
      </w:pPr>
      <w:r w:rsidDel="00000000" w:rsidR="00000000" w:rsidRPr="00000000">
        <w:rPr>
          <w:sz w:val="23"/>
          <w:szCs w:val="23"/>
          <w:rtl w:val="0"/>
        </w:rPr>
        <w:t xml:space="preserve">An active chamber musician, he is a member of the Montclair Wind Quintet and has been featured at the Bard Music Festival and as guest artist at the Taconic Music Festival. On Broadway, he performs in the orchestra of </w:t>
      </w:r>
      <w:r w:rsidDel="00000000" w:rsidR="00000000" w:rsidRPr="00000000">
        <w:rPr>
          <w:i w:val="1"/>
          <w:iCs w:val="1"/>
          <w:sz w:val="23"/>
          <w:szCs w:val="23"/>
          <w:rtl w:val="0"/>
        </w:rPr>
        <w:t xml:space="preserve">Cats: The Jellicle Ball</w:t>
      </w:r>
      <w:r w:rsidDel="00000000" w:rsidR="00000000" w:rsidRPr="00000000">
        <w:rPr>
          <w:sz w:val="23"/>
          <w:szCs w:val="23"/>
          <w:rtl w:val="0"/>
        </w:rPr>
        <w:t xml:space="preserve">. Recording credits include </w:t>
      </w:r>
      <w:r w:rsidDel="00000000" w:rsidR="00000000" w:rsidRPr="00000000">
        <w:rPr>
          <w:i w:val="1"/>
          <w:iCs w:val="1"/>
          <w:sz w:val="23"/>
          <w:szCs w:val="23"/>
          <w:rtl w:val="0"/>
        </w:rPr>
        <w:t xml:space="preserve">Joker, tick, tick... BOOM!,</w:t>
      </w:r>
      <w:r w:rsidDel="00000000" w:rsidR="00000000" w:rsidRPr="00000000">
        <w:rPr>
          <w:sz w:val="23"/>
          <w:szCs w:val="23"/>
          <w:rtl w:val="0"/>
        </w:rPr>
        <w:t xml:space="preserve"> and projects with Yo-Yo Ma and the Orchestra of St. Luke’s. He serves on the faculty of Montclair State University.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Rule="auto"/>
        <w:rPr>
          <w:sz w:val="23"/>
          <w:szCs w:val="23"/>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rPr>
          <w:i w:val="1"/>
          <w:iCs w:val="1"/>
          <w:sz w:val="23"/>
          <w:szCs w:val="23"/>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